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61386" w14:textId="3E4EC62A" w:rsidR="003D7D91" w:rsidRPr="003220C0" w:rsidRDefault="003D7D91" w:rsidP="003220C0">
      <w:pPr>
        <w:spacing w:before="480" w:after="360"/>
        <w:ind w:left="1985" w:firstLine="142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3220C0">
        <w:rPr>
          <w:rFonts w:asciiTheme="majorHAnsi" w:hAnsiTheme="majorHAnsi" w:cstheme="majorHAnsi"/>
          <w:b/>
          <w:sz w:val="28"/>
          <w:szCs w:val="28"/>
          <w:lang w:val="en-US"/>
        </w:rPr>
        <w:t>Optimum RE Spain SOCIMI, S</w:t>
      </w:r>
      <w:r w:rsidR="00122777" w:rsidRPr="003220C0">
        <w:rPr>
          <w:rFonts w:asciiTheme="majorHAnsi" w:hAnsiTheme="majorHAnsi" w:cstheme="majorHAnsi"/>
          <w:b/>
          <w:sz w:val="28"/>
          <w:szCs w:val="28"/>
          <w:lang w:val="en-US"/>
        </w:rPr>
        <w:t>.</w:t>
      </w:r>
      <w:r w:rsidRPr="003220C0">
        <w:rPr>
          <w:rFonts w:asciiTheme="majorHAnsi" w:hAnsiTheme="majorHAnsi" w:cstheme="majorHAnsi"/>
          <w:b/>
          <w:sz w:val="28"/>
          <w:szCs w:val="28"/>
          <w:lang w:val="en-US"/>
        </w:rPr>
        <w:t>A</w:t>
      </w:r>
      <w:r w:rsidR="00122777" w:rsidRPr="003220C0">
        <w:rPr>
          <w:rFonts w:asciiTheme="majorHAnsi" w:hAnsiTheme="majorHAnsi" w:cstheme="majorHAnsi"/>
          <w:b/>
          <w:sz w:val="28"/>
          <w:szCs w:val="28"/>
          <w:lang w:val="en-US"/>
        </w:rPr>
        <w:t>.</w:t>
      </w:r>
    </w:p>
    <w:p w14:paraId="08EE5514" w14:textId="59B0EC94" w:rsidR="00122777" w:rsidRPr="00122777" w:rsidRDefault="00122777" w:rsidP="003220C0">
      <w:pPr>
        <w:spacing w:before="120" w:after="120"/>
        <w:ind w:left="0"/>
        <w:rPr>
          <w:rFonts w:asciiTheme="majorHAnsi" w:hAnsiTheme="majorHAnsi" w:cstheme="majorHAnsi"/>
          <w:color w:val="000000" w:themeColor="text1"/>
        </w:rPr>
      </w:pPr>
      <w:r w:rsidRPr="00122777">
        <w:rPr>
          <w:rFonts w:asciiTheme="majorHAnsi" w:hAnsiTheme="majorHAnsi" w:cstheme="majorHAnsi"/>
        </w:rPr>
        <w:t xml:space="preserve">En virtud de lo previsto en el artículo 17 del Reglamento (UE) </w:t>
      </w:r>
      <w:proofErr w:type="spellStart"/>
      <w:r w:rsidRPr="00122777">
        <w:rPr>
          <w:rFonts w:asciiTheme="majorHAnsi" w:hAnsiTheme="majorHAnsi" w:cstheme="majorHAnsi"/>
        </w:rPr>
        <w:t>nº</w:t>
      </w:r>
      <w:proofErr w:type="spellEnd"/>
      <w:r w:rsidRPr="00122777">
        <w:rPr>
          <w:rFonts w:asciiTheme="majorHAnsi" w:hAnsiTheme="majorHAnsi" w:cstheme="majorHAnsi"/>
        </w:rPr>
        <w:t xml:space="preserve"> 596/2014 sobre abuso de mercado y en </w:t>
      </w:r>
      <w:r w:rsidRPr="00122777">
        <w:rPr>
          <w:rFonts w:asciiTheme="majorHAnsi" w:hAnsiTheme="majorHAnsi" w:cstheme="majorHAnsi"/>
          <w:color w:val="000000" w:themeColor="text1"/>
        </w:rPr>
        <w:t>el</w:t>
      </w:r>
      <w:r w:rsidRPr="00122777">
        <w:rPr>
          <w:rFonts w:asciiTheme="majorHAnsi" w:hAnsiTheme="majorHAnsi" w:cstheme="majorHAnsi"/>
        </w:rPr>
        <w:t xml:space="preserve"> artículo 227 de</w:t>
      </w:r>
      <w:r w:rsidR="00CE6FBC">
        <w:rPr>
          <w:rFonts w:asciiTheme="majorHAnsi" w:hAnsiTheme="majorHAnsi" w:cstheme="majorHAnsi"/>
        </w:rPr>
        <w:t xml:space="preserve"> </w:t>
      </w:r>
      <w:r w:rsidRPr="00122777">
        <w:rPr>
          <w:rFonts w:asciiTheme="majorHAnsi" w:hAnsiTheme="majorHAnsi" w:cstheme="majorHAnsi"/>
        </w:rPr>
        <w:t>l</w:t>
      </w:r>
      <w:r w:rsidR="00CE6FBC">
        <w:rPr>
          <w:rFonts w:asciiTheme="majorHAnsi" w:hAnsiTheme="majorHAnsi" w:cstheme="majorHAnsi"/>
        </w:rPr>
        <w:t>a</w:t>
      </w:r>
      <w:r w:rsidRPr="00122777">
        <w:rPr>
          <w:rFonts w:asciiTheme="majorHAnsi" w:hAnsiTheme="majorHAnsi" w:cstheme="majorHAnsi"/>
        </w:rPr>
        <w:t xml:space="preserve"> Ley de</w:t>
      </w:r>
      <w:r w:rsidR="00CE6FBC">
        <w:rPr>
          <w:rFonts w:asciiTheme="majorHAnsi" w:hAnsiTheme="majorHAnsi" w:cstheme="majorHAnsi"/>
        </w:rPr>
        <w:t xml:space="preserve"> </w:t>
      </w:r>
      <w:r w:rsidRPr="00122777">
        <w:rPr>
          <w:rFonts w:asciiTheme="majorHAnsi" w:hAnsiTheme="majorHAnsi" w:cstheme="majorHAnsi"/>
        </w:rPr>
        <w:t>l</w:t>
      </w:r>
      <w:r w:rsidR="00CE6FBC">
        <w:rPr>
          <w:rFonts w:asciiTheme="majorHAnsi" w:hAnsiTheme="majorHAnsi" w:cstheme="majorHAnsi"/>
        </w:rPr>
        <w:t>os</w:t>
      </w:r>
      <w:r w:rsidRPr="00122777">
        <w:rPr>
          <w:rFonts w:asciiTheme="majorHAnsi" w:hAnsiTheme="majorHAnsi" w:cstheme="majorHAnsi"/>
        </w:rPr>
        <w:t xml:space="preserve"> Mercado</w:t>
      </w:r>
      <w:r w:rsidR="00CE6FBC">
        <w:rPr>
          <w:rFonts w:asciiTheme="majorHAnsi" w:hAnsiTheme="majorHAnsi" w:cstheme="majorHAnsi"/>
        </w:rPr>
        <w:t>s</w:t>
      </w:r>
      <w:r w:rsidRPr="00122777">
        <w:rPr>
          <w:rFonts w:asciiTheme="majorHAnsi" w:hAnsiTheme="majorHAnsi" w:cstheme="majorHAnsi"/>
        </w:rPr>
        <w:t xml:space="preserve"> de Valores</w:t>
      </w:r>
      <w:r w:rsidR="00CE6FBC">
        <w:rPr>
          <w:rFonts w:asciiTheme="majorHAnsi" w:hAnsiTheme="majorHAnsi" w:cstheme="majorHAnsi"/>
        </w:rPr>
        <w:t xml:space="preserve"> y de los Servicios de Inversión</w:t>
      </w:r>
      <w:r w:rsidRPr="00122777">
        <w:rPr>
          <w:rFonts w:asciiTheme="majorHAnsi" w:hAnsiTheme="majorHAnsi" w:cstheme="majorHAnsi"/>
        </w:rPr>
        <w:t xml:space="preserve">, aprobado por el Real Decreto Legislativo 6/2023, de 17 de marzo, y disposiciones concordantes, así como en </w:t>
      </w:r>
      <w:r w:rsidR="008B0897">
        <w:rPr>
          <w:rFonts w:asciiTheme="majorHAnsi" w:hAnsiTheme="majorHAnsi" w:cstheme="majorHAnsi"/>
        </w:rPr>
        <w:t xml:space="preserve">el apartado 2.4 de </w:t>
      </w:r>
      <w:r w:rsidRPr="00122777">
        <w:rPr>
          <w:rFonts w:asciiTheme="majorHAnsi" w:hAnsiTheme="majorHAnsi" w:cstheme="majorHAnsi"/>
        </w:rPr>
        <w:t xml:space="preserve">la Circular 3/2023 de BME </w:t>
      </w:r>
      <w:proofErr w:type="spellStart"/>
      <w:r w:rsidRPr="00122777">
        <w:rPr>
          <w:rFonts w:asciiTheme="majorHAnsi" w:hAnsiTheme="majorHAnsi" w:cstheme="majorHAnsi"/>
        </w:rPr>
        <w:t>Scaleup</w:t>
      </w:r>
      <w:proofErr w:type="spellEnd"/>
      <w:r w:rsidRPr="00122777">
        <w:rPr>
          <w:rFonts w:asciiTheme="majorHAnsi" w:hAnsiTheme="majorHAnsi" w:cstheme="majorHAnsi"/>
        </w:rPr>
        <w:t xml:space="preserve"> de BME MTF </w:t>
      </w:r>
      <w:proofErr w:type="spellStart"/>
      <w:r w:rsidRPr="00122777">
        <w:rPr>
          <w:rFonts w:asciiTheme="majorHAnsi" w:hAnsiTheme="majorHAnsi" w:cstheme="majorHAnsi"/>
        </w:rPr>
        <w:t>Equity</w:t>
      </w:r>
      <w:proofErr w:type="spellEnd"/>
      <w:r w:rsidRPr="00122777">
        <w:rPr>
          <w:rFonts w:asciiTheme="majorHAnsi" w:hAnsiTheme="majorHAnsi" w:cstheme="majorHAnsi"/>
        </w:rPr>
        <w:t xml:space="preserve"> (en adelante, “</w:t>
      </w:r>
      <w:r w:rsidRPr="00122777">
        <w:rPr>
          <w:rFonts w:asciiTheme="majorHAnsi" w:hAnsiTheme="majorHAnsi" w:cstheme="majorHAnsi"/>
          <w:b/>
          <w:bCs/>
        </w:rPr>
        <w:t xml:space="preserve">BME </w:t>
      </w:r>
      <w:proofErr w:type="spellStart"/>
      <w:r w:rsidRPr="00122777">
        <w:rPr>
          <w:rFonts w:asciiTheme="majorHAnsi" w:hAnsiTheme="majorHAnsi" w:cstheme="majorHAnsi"/>
          <w:b/>
          <w:bCs/>
        </w:rPr>
        <w:t>Scaleup</w:t>
      </w:r>
      <w:proofErr w:type="spellEnd"/>
      <w:r w:rsidRPr="00122777">
        <w:rPr>
          <w:rFonts w:asciiTheme="majorHAnsi" w:hAnsiTheme="majorHAnsi" w:cstheme="majorHAnsi"/>
        </w:rPr>
        <w:t>”), se pone a disposición del mercado la siguiente información relativa a OPTIMUM RE SPAIN SOCIMI, S.A. (en adelante, “</w:t>
      </w:r>
      <w:proofErr w:type="spellStart"/>
      <w:r w:rsidRPr="00122777">
        <w:rPr>
          <w:rFonts w:asciiTheme="majorHAnsi" w:hAnsiTheme="majorHAnsi" w:cstheme="majorHAnsi"/>
          <w:b/>
        </w:rPr>
        <w:t>Optimum</w:t>
      </w:r>
      <w:proofErr w:type="spellEnd"/>
      <w:r w:rsidRPr="00122777">
        <w:rPr>
          <w:rFonts w:asciiTheme="majorHAnsi" w:hAnsiTheme="majorHAnsi" w:cstheme="majorHAnsi"/>
        </w:rPr>
        <w:t>”, la “</w:t>
      </w:r>
      <w:r w:rsidRPr="00122777">
        <w:rPr>
          <w:rFonts w:asciiTheme="majorHAnsi" w:hAnsiTheme="majorHAnsi" w:cstheme="majorHAnsi"/>
          <w:b/>
        </w:rPr>
        <w:t>Sociedad</w:t>
      </w:r>
      <w:r w:rsidRPr="00122777">
        <w:rPr>
          <w:rFonts w:asciiTheme="majorHAnsi" w:hAnsiTheme="majorHAnsi" w:cstheme="majorHAnsi"/>
        </w:rPr>
        <w:t>” o el “</w:t>
      </w:r>
      <w:r w:rsidRPr="00122777">
        <w:rPr>
          <w:rFonts w:asciiTheme="majorHAnsi" w:hAnsiTheme="majorHAnsi" w:cstheme="majorHAnsi"/>
          <w:b/>
        </w:rPr>
        <w:t>Emisor</w:t>
      </w:r>
      <w:r w:rsidRPr="00122777">
        <w:rPr>
          <w:rFonts w:asciiTheme="majorHAnsi" w:hAnsiTheme="majorHAnsi" w:cstheme="majorHAnsi"/>
        </w:rPr>
        <w:t xml:space="preserve">”) </w:t>
      </w:r>
      <w:r w:rsidRPr="00122777">
        <w:rPr>
          <w:rFonts w:asciiTheme="majorHAnsi" w:hAnsiTheme="majorHAnsi" w:cstheme="majorHAnsi"/>
          <w:bCs/>
          <w:color w:val="000000" w:themeColor="text1"/>
        </w:rPr>
        <w:t>elaborada bajo la exclusiva responsabilidad del emisor y sus administradores</w:t>
      </w:r>
      <w:r w:rsidRPr="00122777">
        <w:rPr>
          <w:rFonts w:asciiTheme="majorHAnsi" w:hAnsiTheme="majorHAnsi" w:cstheme="majorHAnsi"/>
          <w:color w:val="000000" w:themeColor="text1"/>
        </w:rPr>
        <w:t>:</w:t>
      </w:r>
    </w:p>
    <w:p w14:paraId="7566C279" w14:textId="77777777" w:rsidR="006D7C7D" w:rsidRPr="00122777" w:rsidRDefault="006D7C7D" w:rsidP="003220C0">
      <w:pPr>
        <w:spacing w:before="240" w:after="240"/>
        <w:ind w:left="0"/>
        <w:jc w:val="center"/>
        <w:rPr>
          <w:rFonts w:asciiTheme="majorHAnsi" w:hAnsiTheme="majorHAnsi" w:cstheme="majorHAnsi"/>
          <w:b/>
          <w:bCs/>
        </w:rPr>
      </w:pPr>
      <w:r w:rsidRPr="00122777">
        <w:rPr>
          <w:rFonts w:asciiTheme="majorHAnsi" w:hAnsiTheme="majorHAnsi" w:cstheme="majorHAnsi"/>
          <w:b/>
          <w:bCs/>
        </w:rPr>
        <w:t>OTRA INFORMACIÓN RELEVANTE</w:t>
      </w:r>
    </w:p>
    <w:p w14:paraId="59688FE7" w14:textId="49F1810F" w:rsidR="00BA56F0" w:rsidRDefault="008B0897" w:rsidP="003220C0">
      <w:pPr>
        <w:spacing w:before="120" w:after="120"/>
        <w:ind w:left="0"/>
        <w:rPr>
          <w:rFonts w:asciiTheme="majorHAnsi" w:hAnsiTheme="majorHAnsi" w:cstheme="majorHAnsi"/>
          <w:lang w:bidi="ar-SA"/>
        </w:rPr>
      </w:pPr>
      <w:r>
        <w:rPr>
          <w:rFonts w:asciiTheme="majorHAnsi" w:hAnsiTheme="majorHAnsi" w:cstheme="majorHAnsi"/>
          <w:lang w:bidi="ar-SA"/>
        </w:rPr>
        <w:t xml:space="preserve">Con fecha </w:t>
      </w:r>
      <w:r w:rsidR="0019055F">
        <w:rPr>
          <w:rFonts w:asciiTheme="majorHAnsi" w:hAnsiTheme="majorHAnsi" w:cstheme="majorHAnsi"/>
          <w:lang w:bidi="ar-SA"/>
        </w:rPr>
        <w:t>26</w:t>
      </w:r>
      <w:r>
        <w:rPr>
          <w:rFonts w:asciiTheme="majorHAnsi" w:hAnsiTheme="majorHAnsi" w:cstheme="majorHAnsi"/>
          <w:lang w:bidi="ar-SA"/>
        </w:rPr>
        <w:t xml:space="preserve"> de febrero de </w:t>
      </w:r>
      <w:r w:rsidRPr="00122777">
        <w:rPr>
          <w:rFonts w:asciiTheme="majorHAnsi" w:hAnsiTheme="majorHAnsi" w:cstheme="majorHAnsi"/>
          <w:lang w:bidi="ar-SA"/>
        </w:rPr>
        <w:t>202</w:t>
      </w:r>
      <w:r>
        <w:rPr>
          <w:rFonts w:asciiTheme="majorHAnsi" w:hAnsiTheme="majorHAnsi" w:cstheme="majorHAnsi"/>
          <w:lang w:bidi="ar-SA"/>
        </w:rPr>
        <w:t>5</w:t>
      </w:r>
      <w:r w:rsidR="00D81930" w:rsidRPr="00122777">
        <w:rPr>
          <w:rFonts w:asciiTheme="majorHAnsi" w:hAnsiTheme="majorHAnsi" w:cstheme="majorHAnsi"/>
          <w:lang w:bidi="ar-SA"/>
        </w:rPr>
        <w:t xml:space="preserve">, </w:t>
      </w:r>
      <w:r>
        <w:rPr>
          <w:rFonts w:asciiTheme="majorHAnsi" w:hAnsiTheme="majorHAnsi" w:cstheme="majorHAnsi"/>
          <w:lang w:bidi="ar-SA"/>
        </w:rPr>
        <w:t xml:space="preserve">el Consejo de Administración ha aprobado someter a la Junta General de Accionistas la reducción del capital social, por importe de </w:t>
      </w:r>
      <w:r w:rsidR="0019055F">
        <w:rPr>
          <w:rFonts w:asciiTheme="majorHAnsi" w:hAnsiTheme="majorHAnsi" w:cstheme="majorHAnsi"/>
          <w:lang w:bidi="ar-SA"/>
        </w:rPr>
        <w:t>diez millones cuatrocientos cincuenta mil</w:t>
      </w:r>
      <w:r w:rsidR="0019055F">
        <w:rPr>
          <w:rFonts w:asciiTheme="majorHAnsi" w:hAnsiTheme="majorHAnsi" w:cstheme="majorHAnsi"/>
          <w:lang w:bidi="ar-SA"/>
        </w:rPr>
        <w:t xml:space="preserve"> </w:t>
      </w:r>
      <w:r>
        <w:rPr>
          <w:rFonts w:asciiTheme="majorHAnsi" w:hAnsiTheme="majorHAnsi" w:cstheme="majorHAnsi"/>
          <w:lang w:bidi="ar-SA"/>
        </w:rPr>
        <w:t xml:space="preserve">Euros </w:t>
      </w:r>
      <w:r w:rsidR="0019055F">
        <w:rPr>
          <w:rFonts w:asciiTheme="majorHAnsi" w:hAnsiTheme="majorHAnsi" w:cstheme="majorHAnsi"/>
          <w:lang w:bidi="ar-SA"/>
        </w:rPr>
        <w:t>(</w:t>
      </w:r>
      <w:r w:rsidR="0019055F">
        <w:rPr>
          <w:rFonts w:asciiTheme="majorHAnsi" w:hAnsiTheme="majorHAnsi" w:cstheme="majorHAnsi"/>
          <w:lang w:bidi="ar-SA"/>
        </w:rPr>
        <w:t>10.450.000</w:t>
      </w:r>
      <w:r w:rsidR="0019055F">
        <w:rPr>
          <w:rFonts w:asciiTheme="majorHAnsi" w:hAnsiTheme="majorHAnsi" w:cstheme="majorHAnsi"/>
          <w:lang w:bidi="ar-SA"/>
        </w:rPr>
        <w:t>€).</w:t>
      </w:r>
    </w:p>
    <w:p w14:paraId="16C84B9B" w14:textId="7EA31DD5" w:rsidR="008B0897" w:rsidRDefault="008B0897" w:rsidP="003220C0">
      <w:pPr>
        <w:spacing w:before="120" w:after="120"/>
        <w:ind w:left="0"/>
        <w:rPr>
          <w:rFonts w:asciiTheme="majorHAnsi" w:hAnsiTheme="majorHAnsi" w:cstheme="majorHAnsi"/>
          <w:lang w:bidi="ar-SA"/>
        </w:rPr>
      </w:pPr>
      <w:r>
        <w:rPr>
          <w:rFonts w:asciiTheme="majorHAnsi" w:hAnsiTheme="majorHAnsi" w:cstheme="majorHAnsi"/>
          <w:lang w:bidi="ar-SA"/>
        </w:rPr>
        <w:t>El acuerdo de reducción ha sido informado favorablemente por todos los Consejeros</w:t>
      </w:r>
      <w:r w:rsidR="00123936">
        <w:rPr>
          <w:rFonts w:asciiTheme="majorHAnsi" w:hAnsiTheme="majorHAnsi" w:cstheme="majorHAnsi"/>
          <w:lang w:bidi="ar-SA"/>
        </w:rPr>
        <w:t xml:space="preserve"> y la forma propuesta para su realización es la siguiente:</w:t>
      </w:r>
    </w:p>
    <w:p w14:paraId="167DFA51" w14:textId="50F0FB15" w:rsidR="00123936" w:rsidRPr="00123936" w:rsidRDefault="00123936" w:rsidP="00123936">
      <w:pPr>
        <w:pStyle w:val="Prrafodelista"/>
        <w:numPr>
          <w:ilvl w:val="0"/>
          <w:numId w:val="7"/>
        </w:numPr>
        <w:spacing w:before="120" w:after="120"/>
        <w:rPr>
          <w:rFonts w:asciiTheme="majorHAnsi" w:hAnsiTheme="majorHAnsi" w:cstheme="majorHAnsi"/>
          <w:lang w:bidi="ar-SA"/>
        </w:rPr>
      </w:pPr>
      <w:r>
        <w:rPr>
          <w:rFonts w:asciiTheme="majorHAnsi" w:hAnsiTheme="majorHAnsi" w:cstheme="majorHAnsi"/>
          <w:lang w:bidi="ar-SA"/>
        </w:rPr>
        <w:t xml:space="preserve">Reducción del valor nominal de las acciones de la Sociedad, en un importe de </w:t>
      </w:r>
      <w:r w:rsidR="0019055F">
        <w:rPr>
          <w:rFonts w:asciiTheme="majorHAnsi" w:hAnsiTheme="majorHAnsi" w:cstheme="majorHAnsi"/>
          <w:lang w:bidi="ar-SA"/>
        </w:rPr>
        <w:t>2,09</w:t>
      </w:r>
      <w:r w:rsidR="0019055F">
        <w:rPr>
          <w:rFonts w:asciiTheme="majorHAnsi" w:hAnsiTheme="majorHAnsi" w:cstheme="majorHAnsi"/>
          <w:lang w:bidi="ar-SA"/>
        </w:rPr>
        <w:t xml:space="preserve">€ </w:t>
      </w:r>
      <w:r>
        <w:rPr>
          <w:rFonts w:asciiTheme="majorHAnsi" w:hAnsiTheme="majorHAnsi" w:cstheme="majorHAnsi"/>
          <w:lang w:bidi="ar-SA"/>
        </w:rPr>
        <w:t>por acción</w:t>
      </w:r>
      <w:r w:rsidR="00B3305A">
        <w:rPr>
          <w:rFonts w:asciiTheme="majorHAnsi" w:hAnsiTheme="majorHAnsi" w:cstheme="majorHAnsi"/>
          <w:lang w:bidi="ar-SA"/>
        </w:rPr>
        <w:t>, con la finalidad de proceder a la devolución de aportaciones a los accionistas</w:t>
      </w:r>
      <w:r w:rsidR="00DF56C3">
        <w:rPr>
          <w:rFonts w:asciiTheme="majorHAnsi" w:hAnsiTheme="majorHAnsi" w:cstheme="majorHAnsi"/>
          <w:lang w:bidi="ar-SA"/>
        </w:rPr>
        <w:t>.</w:t>
      </w:r>
    </w:p>
    <w:p w14:paraId="30328895" w14:textId="755DE805" w:rsidR="00123936" w:rsidRDefault="00123936" w:rsidP="003220C0">
      <w:pPr>
        <w:spacing w:before="120" w:after="120"/>
        <w:ind w:left="0"/>
        <w:rPr>
          <w:rFonts w:asciiTheme="majorHAnsi" w:hAnsiTheme="majorHAnsi" w:cstheme="majorHAnsi"/>
          <w:lang w:bidi="ar-SA"/>
        </w:rPr>
      </w:pPr>
      <w:r>
        <w:rPr>
          <w:rFonts w:asciiTheme="majorHAnsi" w:hAnsiTheme="majorHAnsi" w:cstheme="majorHAnsi"/>
          <w:lang w:bidi="ar-SA"/>
        </w:rPr>
        <w:t xml:space="preserve">Como consecuencia de la reducción propuesta, el capital social de </w:t>
      </w:r>
      <w:proofErr w:type="spellStart"/>
      <w:r>
        <w:rPr>
          <w:rFonts w:asciiTheme="majorHAnsi" w:hAnsiTheme="majorHAnsi" w:cstheme="majorHAnsi"/>
          <w:lang w:bidi="ar-SA"/>
        </w:rPr>
        <w:t>Optimum</w:t>
      </w:r>
      <w:proofErr w:type="spellEnd"/>
      <w:r>
        <w:rPr>
          <w:rFonts w:asciiTheme="majorHAnsi" w:hAnsiTheme="majorHAnsi" w:cstheme="majorHAnsi"/>
          <w:lang w:bidi="ar-SA"/>
        </w:rPr>
        <w:t xml:space="preserve"> pasaría a ser de </w:t>
      </w:r>
      <w:r w:rsidR="0019055F">
        <w:rPr>
          <w:rFonts w:asciiTheme="majorHAnsi" w:hAnsiTheme="majorHAnsi" w:cstheme="majorHAnsi"/>
          <w:lang w:bidi="ar-SA"/>
        </w:rPr>
        <w:t>treinta y nueve millones quinientos cincuenta mil euros (39.550.000</w:t>
      </w:r>
      <w:r w:rsidR="0019055F">
        <w:rPr>
          <w:rFonts w:asciiTheme="majorHAnsi" w:hAnsiTheme="majorHAnsi" w:cstheme="majorHAnsi"/>
          <w:lang w:bidi="ar-SA"/>
        </w:rPr>
        <w:t>€</w:t>
      </w:r>
      <w:r w:rsidR="0019055F">
        <w:rPr>
          <w:rFonts w:asciiTheme="majorHAnsi" w:hAnsiTheme="majorHAnsi" w:cstheme="majorHAnsi"/>
          <w:lang w:bidi="ar-SA"/>
        </w:rPr>
        <w:t>)</w:t>
      </w:r>
      <w:r w:rsidR="0019055F">
        <w:rPr>
          <w:rFonts w:asciiTheme="majorHAnsi" w:hAnsiTheme="majorHAnsi" w:cstheme="majorHAnsi"/>
          <w:lang w:bidi="ar-SA"/>
        </w:rPr>
        <w:t xml:space="preserve">, </w:t>
      </w:r>
      <w:r>
        <w:rPr>
          <w:rFonts w:asciiTheme="majorHAnsi" w:hAnsiTheme="majorHAnsi" w:cstheme="majorHAnsi"/>
          <w:lang w:bidi="ar-SA"/>
        </w:rPr>
        <w:t xml:space="preserve">representado por </w:t>
      </w:r>
      <w:r w:rsidR="0019055F">
        <w:rPr>
          <w:rFonts w:asciiTheme="majorHAnsi" w:hAnsiTheme="majorHAnsi" w:cstheme="majorHAnsi"/>
          <w:lang w:bidi="ar-SA"/>
        </w:rPr>
        <w:t>5.000.000</w:t>
      </w:r>
      <w:r w:rsidR="0019055F">
        <w:rPr>
          <w:rFonts w:asciiTheme="majorHAnsi" w:hAnsiTheme="majorHAnsi" w:cstheme="majorHAnsi"/>
          <w:lang w:bidi="ar-SA"/>
        </w:rPr>
        <w:t xml:space="preserve"> </w:t>
      </w:r>
      <w:r w:rsidR="0019055F">
        <w:rPr>
          <w:rFonts w:asciiTheme="majorHAnsi" w:hAnsiTheme="majorHAnsi" w:cstheme="majorHAnsi"/>
          <w:lang w:bidi="ar-SA"/>
        </w:rPr>
        <w:t xml:space="preserve">de </w:t>
      </w:r>
      <w:r>
        <w:rPr>
          <w:rFonts w:asciiTheme="majorHAnsi" w:hAnsiTheme="majorHAnsi" w:cstheme="majorHAnsi"/>
          <w:lang w:bidi="ar-SA"/>
        </w:rPr>
        <w:t xml:space="preserve">acciones, con un valor nominal de </w:t>
      </w:r>
      <w:r w:rsidR="0019055F">
        <w:rPr>
          <w:rFonts w:asciiTheme="majorHAnsi" w:hAnsiTheme="majorHAnsi" w:cstheme="majorHAnsi"/>
          <w:lang w:bidi="ar-SA"/>
        </w:rPr>
        <w:t>7,91</w:t>
      </w:r>
      <w:r w:rsidR="0019055F">
        <w:rPr>
          <w:rFonts w:asciiTheme="majorHAnsi" w:hAnsiTheme="majorHAnsi" w:cstheme="majorHAnsi"/>
          <w:lang w:bidi="ar-SA"/>
        </w:rPr>
        <w:t xml:space="preserve">€ </w:t>
      </w:r>
      <w:r>
        <w:rPr>
          <w:rFonts w:asciiTheme="majorHAnsi" w:hAnsiTheme="majorHAnsi" w:cstheme="majorHAnsi"/>
          <w:lang w:bidi="ar-SA"/>
        </w:rPr>
        <w:t>cada una.</w:t>
      </w:r>
    </w:p>
    <w:p w14:paraId="20EDE463" w14:textId="0D1C1F3B" w:rsidR="00123936" w:rsidRPr="00122777" w:rsidRDefault="00123936" w:rsidP="003220C0">
      <w:pPr>
        <w:spacing w:before="120" w:after="120"/>
        <w:ind w:left="0"/>
        <w:rPr>
          <w:rFonts w:asciiTheme="majorHAnsi" w:hAnsiTheme="majorHAnsi" w:cstheme="majorHAnsi"/>
          <w:lang w:bidi="ar-SA"/>
        </w:rPr>
      </w:pPr>
      <w:r>
        <w:rPr>
          <w:rFonts w:asciiTheme="majorHAnsi" w:hAnsiTheme="majorHAnsi" w:cstheme="majorHAnsi"/>
          <w:lang w:bidi="ar-SA"/>
        </w:rPr>
        <w:t xml:space="preserve">También con fecha </w:t>
      </w:r>
      <w:r w:rsidR="0019055F">
        <w:rPr>
          <w:rFonts w:asciiTheme="majorHAnsi" w:hAnsiTheme="majorHAnsi" w:cstheme="majorHAnsi"/>
          <w:lang w:bidi="ar-SA"/>
        </w:rPr>
        <w:t>26</w:t>
      </w:r>
      <w:r w:rsidR="00B3305A">
        <w:rPr>
          <w:rFonts w:asciiTheme="majorHAnsi" w:hAnsiTheme="majorHAnsi" w:cstheme="majorHAnsi"/>
          <w:lang w:bidi="ar-SA"/>
        </w:rPr>
        <w:t xml:space="preserve"> </w:t>
      </w:r>
      <w:r>
        <w:rPr>
          <w:rFonts w:asciiTheme="majorHAnsi" w:hAnsiTheme="majorHAnsi" w:cstheme="majorHAnsi"/>
          <w:lang w:bidi="ar-SA"/>
        </w:rPr>
        <w:t xml:space="preserve">de febrero de 2025, se ha celebrado una Junta General Universal de Accionistas de la Sociedad, que ha acordado por unanimidad </w:t>
      </w:r>
      <w:r w:rsidR="00B3305A">
        <w:rPr>
          <w:rFonts w:asciiTheme="majorHAnsi" w:hAnsiTheme="majorHAnsi" w:cstheme="majorHAnsi"/>
          <w:lang w:bidi="ar-SA"/>
        </w:rPr>
        <w:t xml:space="preserve">aprobar </w:t>
      </w:r>
      <w:r>
        <w:rPr>
          <w:rFonts w:asciiTheme="majorHAnsi" w:hAnsiTheme="majorHAnsi" w:cstheme="majorHAnsi"/>
          <w:lang w:bidi="ar-SA"/>
        </w:rPr>
        <w:t>la reducción de capital propuesta por el Consejo de Administración, delegándose esa ejecución en los Consejeros</w:t>
      </w:r>
      <w:r w:rsidR="00B3305A">
        <w:rPr>
          <w:rFonts w:asciiTheme="majorHAnsi" w:hAnsiTheme="majorHAnsi" w:cstheme="majorHAnsi"/>
          <w:lang w:bidi="ar-SA"/>
        </w:rPr>
        <w:t xml:space="preserve"> y en el Secretario no consejero, una vez transcurra el período de oposición de acreedores establecido legalmente</w:t>
      </w:r>
      <w:r>
        <w:rPr>
          <w:rFonts w:asciiTheme="majorHAnsi" w:hAnsiTheme="majorHAnsi" w:cstheme="majorHAnsi"/>
          <w:lang w:bidi="ar-SA"/>
        </w:rPr>
        <w:t>.</w:t>
      </w:r>
    </w:p>
    <w:p w14:paraId="7F0DFD82" w14:textId="0C80201A" w:rsidR="00211ECA" w:rsidRPr="00122777" w:rsidRDefault="00123936" w:rsidP="003220C0">
      <w:pPr>
        <w:spacing w:before="120" w:after="120"/>
        <w:ind w:left="0"/>
        <w:rPr>
          <w:rFonts w:asciiTheme="majorHAnsi" w:hAnsiTheme="majorHAnsi" w:cstheme="majorHAnsi"/>
          <w:lang w:bidi="ar-SA"/>
        </w:rPr>
      </w:pPr>
      <w:r>
        <w:rPr>
          <w:rFonts w:asciiTheme="majorHAnsi" w:hAnsiTheme="majorHAnsi" w:cstheme="majorHAnsi"/>
          <w:lang w:bidi="ar-SA"/>
        </w:rPr>
        <w:t>Tras la adopción del acuerdo referido en el párrafo anterior, se publicará la reducción en el Boletín Oficial del Registro Mercantil y en la página web de la Sociedad.</w:t>
      </w:r>
    </w:p>
    <w:p w14:paraId="13C22E0B" w14:textId="77777777" w:rsidR="004F3F7B" w:rsidRPr="00122777" w:rsidRDefault="00502C67" w:rsidP="003220C0">
      <w:pPr>
        <w:spacing w:before="240" w:after="240"/>
        <w:ind w:left="0"/>
        <w:rPr>
          <w:rFonts w:asciiTheme="majorHAnsi" w:hAnsiTheme="majorHAnsi" w:cstheme="majorHAnsi"/>
          <w:lang w:bidi="ar-SA"/>
        </w:rPr>
      </w:pPr>
      <w:r w:rsidRPr="00122777">
        <w:rPr>
          <w:rFonts w:asciiTheme="majorHAnsi" w:hAnsiTheme="majorHAnsi" w:cstheme="majorHAnsi"/>
          <w:lang w:bidi="ar-SA"/>
        </w:rPr>
        <w:t>Atentamente,</w:t>
      </w:r>
    </w:p>
    <w:p w14:paraId="440E0E93" w14:textId="77777777" w:rsidR="008D44CD" w:rsidRPr="00122777" w:rsidRDefault="00E46C71" w:rsidP="003220C0">
      <w:pPr>
        <w:spacing w:before="120" w:after="360"/>
        <w:ind w:left="0"/>
        <w:rPr>
          <w:rFonts w:asciiTheme="majorHAnsi" w:hAnsiTheme="majorHAnsi" w:cstheme="majorHAnsi"/>
          <w:bCs/>
        </w:rPr>
      </w:pPr>
      <w:proofErr w:type="spellStart"/>
      <w:r w:rsidRPr="00122777">
        <w:rPr>
          <w:rFonts w:asciiTheme="majorHAnsi" w:hAnsiTheme="majorHAnsi" w:cstheme="majorHAnsi"/>
          <w:bCs/>
        </w:rPr>
        <w:t>Optimum</w:t>
      </w:r>
      <w:proofErr w:type="spellEnd"/>
      <w:r w:rsidRPr="00122777">
        <w:rPr>
          <w:rFonts w:asciiTheme="majorHAnsi" w:hAnsiTheme="majorHAnsi" w:cstheme="majorHAnsi"/>
          <w:bCs/>
        </w:rPr>
        <w:t xml:space="preserve"> RE Spain</w:t>
      </w:r>
      <w:r w:rsidR="00BB3162" w:rsidRPr="00122777">
        <w:rPr>
          <w:rFonts w:asciiTheme="majorHAnsi" w:hAnsiTheme="majorHAnsi" w:cstheme="majorHAnsi"/>
          <w:bCs/>
        </w:rPr>
        <w:t xml:space="preserve"> SOCIMI, S.A.</w:t>
      </w:r>
    </w:p>
    <w:p w14:paraId="3A141A1E" w14:textId="63E4DEDC" w:rsidR="00BB3162" w:rsidRPr="00122777" w:rsidRDefault="003220C0" w:rsidP="00B00F0A">
      <w:pPr>
        <w:ind w:left="0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Pablo de Motta Rodríguez</w:t>
      </w:r>
    </w:p>
    <w:p w14:paraId="303AC0A0" w14:textId="5E468120" w:rsidR="00502C67" w:rsidRPr="00122777" w:rsidRDefault="003220C0" w:rsidP="00B00F0A">
      <w:pPr>
        <w:ind w:left="0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Secretario del Consejo</w:t>
      </w:r>
    </w:p>
    <w:p w14:paraId="58FC77CA" w14:textId="0A447C9C" w:rsidR="00502C67" w:rsidRPr="00122777" w:rsidRDefault="003220C0" w:rsidP="00B00F0A">
      <w:pPr>
        <w:ind w:left="0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Madrid</w:t>
      </w:r>
      <w:r w:rsidR="00D81930" w:rsidRPr="00122777">
        <w:rPr>
          <w:rFonts w:asciiTheme="majorHAnsi" w:hAnsiTheme="majorHAnsi" w:cstheme="majorHAnsi"/>
          <w:bCs/>
        </w:rPr>
        <w:t>,</w:t>
      </w:r>
      <w:r w:rsidR="00ED6132" w:rsidRPr="00122777">
        <w:rPr>
          <w:rFonts w:asciiTheme="majorHAnsi" w:hAnsiTheme="majorHAnsi" w:cstheme="majorHAnsi"/>
          <w:bCs/>
        </w:rPr>
        <w:t xml:space="preserve"> </w:t>
      </w:r>
      <w:r w:rsidR="0019055F">
        <w:rPr>
          <w:rFonts w:asciiTheme="majorHAnsi" w:hAnsiTheme="majorHAnsi" w:cstheme="majorHAnsi"/>
          <w:bCs/>
        </w:rPr>
        <w:t>2</w:t>
      </w:r>
      <w:r w:rsidR="0019055F">
        <w:rPr>
          <w:rFonts w:asciiTheme="majorHAnsi" w:hAnsiTheme="majorHAnsi" w:cstheme="majorHAnsi"/>
          <w:bCs/>
        </w:rPr>
        <w:t>8</w:t>
      </w:r>
      <w:r>
        <w:rPr>
          <w:rFonts w:asciiTheme="majorHAnsi" w:hAnsiTheme="majorHAnsi" w:cstheme="majorHAnsi"/>
          <w:bCs/>
        </w:rPr>
        <w:t xml:space="preserve"> </w:t>
      </w:r>
      <w:r w:rsidR="00122777">
        <w:rPr>
          <w:rFonts w:asciiTheme="majorHAnsi" w:hAnsiTheme="majorHAnsi" w:cstheme="majorHAnsi"/>
          <w:bCs/>
        </w:rPr>
        <w:t xml:space="preserve">de </w:t>
      </w:r>
      <w:r>
        <w:rPr>
          <w:rFonts w:asciiTheme="majorHAnsi" w:hAnsiTheme="majorHAnsi" w:cstheme="majorHAnsi"/>
          <w:bCs/>
        </w:rPr>
        <w:t xml:space="preserve">febrero </w:t>
      </w:r>
      <w:r w:rsidR="00122777">
        <w:rPr>
          <w:rFonts w:asciiTheme="majorHAnsi" w:hAnsiTheme="majorHAnsi" w:cstheme="majorHAnsi"/>
          <w:bCs/>
        </w:rPr>
        <w:t>de 2025</w:t>
      </w:r>
    </w:p>
    <w:sectPr w:rsidR="00502C67" w:rsidRPr="001227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Segoe UI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FC30EB"/>
    <w:multiLevelType w:val="hybridMultilevel"/>
    <w:tmpl w:val="F2D685DC"/>
    <w:lvl w:ilvl="0" w:tplc="654EBB7C">
      <w:numFmt w:val="bullet"/>
      <w:lvlText w:val=""/>
      <w:lvlJc w:val="left"/>
      <w:pPr>
        <w:ind w:left="720" w:hanging="360"/>
      </w:pPr>
      <w:rPr>
        <w:rFonts w:ascii="Symbol" w:eastAsia="Calibri" w:hAnsi="Symbol" w:cstheme="maj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DC08F4"/>
    <w:multiLevelType w:val="hybridMultilevel"/>
    <w:tmpl w:val="4086C146"/>
    <w:lvl w:ilvl="0" w:tplc="81ECC162">
      <w:numFmt w:val="bullet"/>
      <w:lvlText w:val="-"/>
      <w:lvlJc w:val="left"/>
      <w:pPr>
        <w:ind w:left="720" w:hanging="360"/>
      </w:pPr>
      <w:rPr>
        <w:rFonts w:ascii="Myriad Pro" w:eastAsia="Calibri" w:hAnsi="Myriad Pro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9342F8"/>
    <w:multiLevelType w:val="hybridMultilevel"/>
    <w:tmpl w:val="C59C79D4"/>
    <w:lvl w:ilvl="0" w:tplc="D604E0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7F05F4"/>
    <w:multiLevelType w:val="hybridMultilevel"/>
    <w:tmpl w:val="74EAA5E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031FE6"/>
    <w:multiLevelType w:val="hybridMultilevel"/>
    <w:tmpl w:val="FD681AB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F3802A1"/>
    <w:multiLevelType w:val="hybridMultilevel"/>
    <w:tmpl w:val="060E9692"/>
    <w:lvl w:ilvl="0" w:tplc="57888E48">
      <w:numFmt w:val="bullet"/>
      <w:lvlText w:val="-"/>
      <w:lvlJc w:val="left"/>
      <w:pPr>
        <w:ind w:left="720" w:hanging="360"/>
      </w:pPr>
      <w:rPr>
        <w:rFonts w:ascii="Myriad Pro" w:eastAsia="Calibri" w:hAnsi="Myriad Pro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299898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15778253">
    <w:abstractNumId w:val="3"/>
  </w:num>
  <w:num w:numId="3" w16cid:durableId="1473017135">
    <w:abstractNumId w:val="4"/>
  </w:num>
  <w:num w:numId="4" w16cid:durableId="176625061">
    <w:abstractNumId w:val="5"/>
  </w:num>
  <w:num w:numId="5" w16cid:durableId="1809546745">
    <w:abstractNumId w:val="2"/>
  </w:num>
  <w:num w:numId="6" w16cid:durableId="2125686170">
    <w:abstractNumId w:val="1"/>
  </w:num>
  <w:num w:numId="7" w16cid:durableId="335035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162"/>
    <w:rsid w:val="0000190A"/>
    <w:rsid w:val="0000484E"/>
    <w:rsid w:val="000112AF"/>
    <w:rsid w:val="00023339"/>
    <w:rsid w:val="00077140"/>
    <w:rsid w:val="0009693C"/>
    <w:rsid w:val="000C7701"/>
    <w:rsid w:val="00103640"/>
    <w:rsid w:val="0012045C"/>
    <w:rsid w:val="00122777"/>
    <w:rsid w:val="00123936"/>
    <w:rsid w:val="00166ABE"/>
    <w:rsid w:val="0019055F"/>
    <w:rsid w:val="00195B39"/>
    <w:rsid w:val="00211ECA"/>
    <w:rsid w:val="0025077B"/>
    <w:rsid w:val="00292314"/>
    <w:rsid w:val="002E1941"/>
    <w:rsid w:val="003220C0"/>
    <w:rsid w:val="00326821"/>
    <w:rsid w:val="00367A75"/>
    <w:rsid w:val="00393C33"/>
    <w:rsid w:val="003D7D91"/>
    <w:rsid w:val="003E617A"/>
    <w:rsid w:val="004E0B86"/>
    <w:rsid w:val="004E0E59"/>
    <w:rsid w:val="004F1CE9"/>
    <w:rsid w:val="004F3F7B"/>
    <w:rsid w:val="00502C67"/>
    <w:rsid w:val="00531E43"/>
    <w:rsid w:val="00564822"/>
    <w:rsid w:val="00576FCE"/>
    <w:rsid w:val="00605C17"/>
    <w:rsid w:val="0062420F"/>
    <w:rsid w:val="00626501"/>
    <w:rsid w:val="00642588"/>
    <w:rsid w:val="006D7C7D"/>
    <w:rsid w:val="00700797"/>
    <w:rsid w:val="00710B0A"/>
    <w:rsid w:val="007B4620"/>
    <w:rsid w:val="007E62F3"/>
    <w:rsid w:val="007F287A"/>
    <w:rsid w:val="0082395B"/>
    <w:rsid w:val="00830C35"/>
    <w:rsid w:val="00833507"/>
    <w:rsid w:val="008750D4"/>
    <w:rsid w:val="00877CFA"/>
    <w:rsid w:val="00884192"/>
    <w:rsid w:val="008B0897"/>
    <w:rsid w:val="008C74BD"/>
    <w:rsid w:val="008D44CD"/>
    <w:rsid w:val="009019ED"/>
    <w:rsid w:val="00965FD6"/>
    <w:rsid w:val="0098283D"/>
    <w:rsid w:val="00A324A8"/>
    <w:rsid w:val="00AC4C18"/>
    <w:rsid w:val="00B00F0A"/>
    <w:rsid w:val="00B3035F"/>
    <w:rsid w:val="00B31F67"/>
    <w:rsid w:val="00B3305A"/>
    <w:rsid w:val="00B55865"/>
    <w:rsid w:val="00B775A5"/>
    <w:rsid w:val="00BA375F"/>
    <w:rsid w:val="00BA56F0"/>
    <w:rsid w:val="00BB3162"/>
    <w:rsid w:val="00C033A4"/>
    <w:rsid w:val="00C5525B"/>
    <w:rsid w:val="00C63C1C"/>
    <w:rsid w:val="00C75403"/>
    <w:rsid w:val="00C81BBE"/>
    <w:rsid w:val="00CE1973"/>
    <w:rsid w:val="00CE6FBC"/>
    <w:rsid w:val="00D0670C"/>
    <w:rsid w:val="00D2323C"/>
    <w:rsid w:val="00D70E19"/>
    <w:rsid w:val="00D73E65"/>
    <w:rsid w:val="00D81930"/>
    <w:rsid w:val="00D835D7"/>
    <w:rsid w:val="00DF56C3"/>
    <w:rsid w:val="00E46C71"/>
    <w:rsid w:val="00EB392F"/>
    <w:rsid w:val="00ED6132"/>
    <w:rsid w:val="00EE6430"/>
    <w:rsid w:val="00F23056"/>
    <w:rsid w:val="00FB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44B30"/>
  <w15:chartTrackingRefBased/>
  <w15:docId w15:val="{3DFCF2AB-BE16-46D0-91B0-28F689341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162"/>
    <w:pPr>
      <w:spacing w:after="0" w:line="240" w:lineRule="auto"/>
      <w:ind w:left="567" w:right="284"/>
      <w:jc w:val="both"/>
    </w:pPr>
    <w:rPr>
      <w:rFonts w:ascii="Calibri" w:eastAsia="Calibri" w:hAnsi="Calibri" w:cs="Times New Roman"/>
      <w:lang w:bidi="he-I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0190A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46C7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6C71"/>
    <w:rPr>
      <w:rFonts w:ascii="Segoe UI" w:eastAsia="Calibri" w:hAnsi="Segoe UI" w:cs="Segoe UI"/>
      <w:sz w:val="18"/>
      <w:szCs w:val="18"/>
      <w:lang w:bidi="he-IL"/>
    </w:rPr>
  </w:style>
  <w:style w:type="paragraph" w:styleId="Revisin">
    <w:name w:val="Revision"/>
    <w:hidden/>
    <w:uiPriority w:val="99"/>
    <w:semiHidden/>
    <w:rsid w:val="00BA375F"/>
    <w:pPr>
      <w:spacing w:after="0" w:line="240" w:lineRule="auto"/>
    </w:pPr>
    <w:rPr>
      <w:rFonts w:ascii="Calibri" w:eastAsia="Calibri" w:hAnsi="Calibri" w:cs="Times New Roman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91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329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Traver</dc:creator>
  <cp:keywords/>
  <dc:description/>
  <cp:lastModifiedBy>Antonio Masa Negreira</cp:lastModifiedBy>
  <cp:revision>2</cp:revision>
  <cp:lastPrinted>2022-01-10T10:22:00Z</cp:lastPrinted>
  <dcterms:created xsi:type="dcterms:W3CDTF">2025-02-28T10:18:00Z</dcterms:created>
  <dcterms:modified xsi:type="dcterms:W3CDTF">2025-02-28T10:18:00Z</dcterms:modified>
</cp:coreProperties>
</file>